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adjustRightInd w:val="0"/>
        <w:snapToGrid w:val="0"/>
        <w:spacing w:line="408" w:lineRule="auto"/>
        <w:rPr>
          <w:rFonts w:ascii="黑体" w:hAnsi="黑体" w:eastAsia="黑体" w:cs="Times New Roman"/>
          <w:sz w:val="32"/>
          <w:szCs w:val="32"/>
        </w:rPr>
      </w:pPr>
    </w:p>
    <w:p>
      <w:pPr>
        <w:adjustRightInd w:val="0"/>
        <w:snapToGrid w:val="0"/>
        <w:jc w:val="center"/>
        <w:rPr>
          <w:rFonts w:ascii="方正小标宋_GBK" w:hAnsi="黑体" w:eastAsia="方正小标宋_GBK" w:cs="方正小标宋_GBK"/>
          <w:spacing w:val="20"/>
          <w:sz w:val="38"/>
          <w:szCs w:val="38"/>
        </w:rPr>
      </w:pPr>
      <w:r>
        <w:rPr>
          <w:rFonts w:hint="eastAsia" w:ascii="方正小标宋_GBK" w:hAnsi="黑体" w:eastAsia="方正小标宋_GBK" w:cs="方正小标宋_GBK"/>
          <w:spacing w:val="20"/>
          <w:sz w:val="38"/>
          <w:szCs w:val="38"/>
        </w:rPr>
        <w:t>“美丽中国，我是行动者”</w:t>
      </w:r>
    </w:p>
    <w:p>
      <w:pPr>
        <w:adjustRightInd w:val="0"/>
        <w:snapToGrid w:val="0"/>
        <w:jc w:val="center"/>
        <w:rPr>
          <w:rFonts w:ascii="方正小标宋_GBK" w:hAnsi="黑体" w:eastAsia="方正小标宋_GBK" w:cs="方正小标宋_GBK"/>
          <w:sz w:val="38"/>
          <w:szCs w:val="38"/>
        </w:rPr>
      </w:pPr>
      <w:r>
        <w:rPr>
          <w:rFonts w:ascii="方正小标宋_GBK" w:hAnsi="黑体" w:eastAsia="方正小标宋_GBK" w:cs="方正小标宋_GBK"/>
          <w:sz w:val="38"/>
          <w:szCs w:val="38"/>
        </w:rPr>
        <w:t>2020</w:t>
      </w:r>
      <w:r>
        <w:rPr>
          <w:rFonts w:hint="eastAsia" w:ascii="方正小标宋_GBK" w:hAnsi="黑体" w:eastAsia="方正小标宋_GBK" w:cs="方正小标宋_GBK"/>
          <w:sz w:val="38"/>
          <w:szCs w:val="38"/>
        </w:rPr>
        <w:t>年生态环保主题国画大赛方案</w:t>
      </w:r>
    </w:p>
    <w:p>
      <w:pPr>
        <w:adjustRightInd w:val="0"/>
        <w:snapToGrid w:val="0"/>
        <w:spacing w:line="408" w:lineRule="auto"/>
        <w:rPr>
          <w:rFonts w:ascii="黑体" w:hAnsi="黑体" w:eastAsia="黑体" w:cs="Times New Roman"/>
          <w:sz w:val="32"/>
          <w:szCs w:val="32"/>
        </w:rPr>
      </w:pP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一、组织单位</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主办单位：生态环境部  中央文明办</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承办单位：生态环境部宣传教育中心</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二、基本要求</w:t>
      </w:r>
    </w:p>
    <w:p>
      <w:pPr>
        <w:adjustRightInd w:val="0"/>
        <w:snapToGrid w:val="0"/>
        <w:spacing w:line="360" w:lineRule="auto"/>
        <w:ind w:firstLine="600" w:firstLineChars="200"/>
        <w:rPr>
          <w:rFonts w:hint="eastAsia" w:ascii="仿宋_GB2312" w:hAnsi="仿宋" w:eastAsia="仿宋_GB2312"/>
          <w:spacing w:val="-4"/>
          <w:sz w:val="30"/>
          <w:szCs w:val="30"/>
        </w:rPr>
      </w:pPr>
      <w:r>
        <w:rPr>
          <w:rFonts w:hint="eastAsia" w:ascii="仿宋_GB2312" w:hAnsi="仿宋" w:eastAsia="仿宋_GB2312"/>
          <w:sz w:val="30"/>
          <w:szCs w:val="30"/>
        </w:rPr>
        <w:t>（一）</w:t>
      </w:r>
      <w:r>
        <w:rPr>
          <w:rFonts w:hint="eastAsia" w:ascii="仿宋_GB2312" w:hAnsi="仿宋" w:eastAsia="仿宋_GB2312"/>
          <w:spacing w:val="-2"/>
          <w:sz w:val="30"/>
          <w:szCs w:val="30"/>
        </w:rPr>
        <w:t>作品</w:t>
      </w:r>
      <w:r>
        <w:rPr>
          <w:rFonts w:hint="eastAsia" w:ascii="仿宋_GB2312" w:hAnsi="仿宋" w:eastAsia="仿宋_GB2312"/>
          <w:spacing w:val="-4"/>
          <w:sz w:val="30"/>
          <w:szCs w:val="30"/>
        </w:rPr>
        <w:t>体现新时代中国特色社会主义生态文明建设相关内容。</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w:t>
      </w:r>
      <w:r>
        <w:rPr>
          <w:rFonts w:hint="eastAsia" w:ascii="仿宋_GB2312" w:hAnsi="仿宋" w:eastAsia="仿宋_GB2312"/>
          <w:spacing w:val="-10"/>
          <w:sz w:val="30"/>
          <w:szCs w:val="30"/>
        </w:rPr>
        <w:t>）</w:t>
      </w:r>
      <w:r>
        <w:rPr>
          <w:rFonts w:hint="eastAsia" w:ascii="仿宋_GB2312" w:hAnsi="仿宋" w:eastAsia="仿宋_GB2312"/>
          <w:sz w:val="30"/>
          <w:szCs w:val="30"/>
        </w:rPr>
        <w:t>作品在环境保护、生态自然、美丽中国的大主题下自由创作。</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w:t>
      </w:r>
      <w:r>
        <w:rPr>
          <w:rFonts w:hint="eastAsia" w:ascii="仿宋_GB2312" w:hAnsi="仿宋" w:eastAsia="仿宋_GB2312"/>
          <w:spacing w:val="-8"/>
          <w:sz w:val="30"/>
          <w:szCs w:val="30"/>
        </w:rPr>
        <w:t>）</w:t>
      </w:r>
      <w:r>
        <w:rPr>
          <w:rFonts w:hint="eastAsia" w:ascii="仿宋_GB2312" w:hAnsi="仿宋" w:eastAsia="仿宋_GB2312"/>
          <w:sz w:val="30"/>
          <w:szCs w:val="30"/>
        </w:rPr>
        <w:t>作品既要充分体现“绿水青山就是金山银山”等内涵，又能展现国画的艺术魅力。</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三、征稿范围</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（一）面向社会公众稿件征集</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各级美协会员及国画爱好者均可投稿参加。</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（二）面向特邀作者定向征集</w:t>
      </w:r>
    </w:p>
    <w:p>
      <w:pPr>
        <w:adjustRightInd w:val="0"/>
        <w:snapToGrid w:val="0"/>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邀请中国美协会员中具有一定专业创作水准和社会影响力的会员组织1-2次定向征集。</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四、时间安排</w:t>
      </w:r>
    </w:p>
    <w:p>
      <w:pPr>
        <w:adjustRightInd w:val="0"/>
        <w:snapToGrid w:val="0"/>
        <w:spacing w:line="360"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（一）征稿时间</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2020年4月30日前。</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（二）评审时间</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2020年5月上旬。</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五、投稿要求</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（一）作品规格</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国画作品，横竖皆宜，单人投稿不超过5幅。</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（二）作品形式</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作品仅限国画。</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（三）署名要求</w:t>
      </w:r>
    </w:p>
    <w:p>
      <w:pPr>
        <w:adjustRightInd w:val="0"/>
        <w:snapToGrid w:val="0"/>
        <w:spacing w:line="365" w:lineRule="auto"/>
        <w:ind w:firstLine="576" w:firstLineChars="200"/>
        <w:rPr>
          <w:rFonts w:hint="eastAsia" w:ascii="仿宋_GB2312" w:hAnsi="仿宋" w:eastAsia="仿宋_GB2312"/>
          <w:spacing w:val="-6"/>
          <w:sz w:val="30"/>
          <w:szCs w:val="30"/>
        </w:rPr>
      </w:pPr>
      <w:r>
        <w:rPr>
          <w:rFonts w:hint="eastAsia" w:ascii="仿宋_GB2312" w:hAnsi="仿宋" w:eastAsia="仿宋_GB2312"/>
          <w:spacing w:val="-6"/>
          <w:sz w:val="30"/>
          <w:szCs w:val="30"/>
        </w:rPr>
        <w:t>作品背面右下角用铅笔注明姓名、性别、年龄、地址、邮编、电话，或另附个人简介、艺术画册。信件封面请注明“美丽中国国画大赛”。</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（四）权责说明</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所有投稿作品不退稿，作品的所有权、出版权等归属大赛主办方。凡投稿者均视为认同并遵守征稿通知的各项约定。</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六、作品报送</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（一）组织推荐</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各省（区、市）和新疆生产建设兵团生态环境厅（局）、文明办可作为组织推荐单位统一填写报名表，并通过邮寄的方式将作品报送至生态环境部宣传教育中心。</w:t>
      </w:r>
    </w:p>
    <w:p>
      <w:pPr>
        <w:adjustRightInd w:val="0"/>
        <w:snapToGrid w:val="0"/>
        <w:spacing w:line="365" w:lineRule="auto"/>
        <w:ind w:firstLine="602" w:firstLineChars="200"/>
        <w:rPr>
          <w:rFonts w:hint="eastAsia" w:ascii="楷体_GB2312" w:hAnsi="仿宋" w:eastAsia="楷体_GB2312"/>
          <w:b/>
          <w:sz w:val="30"/>
          <w:szCs w:val="30"/>
        </w:rPr>
      </w:pPr>
      <w:r>
        <w:rPr>
          <w:rFonts w:hint="eastAsia" w:ascii="楷体_GB2312" w:hAnsi="仿宋" w:eastAsia="楷体_GB2312"/>
          <w:b/>
          <w:sz w:val="30"/>
          <w:szCs w:val="30"/>
        </w:rPr>
        <w:t>（二）个人参赛</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参赛者请将报名表（见附表）与参赛作品一同邮寄至生态环境部宣传教育中心。</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七、奖项设置</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一等奖3名、二等奖5名、三等奖10名。</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八、评审及入展待遇</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（一）本次大赛不收取参评、审稿、宣传、出版等一切费用。</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（二）获奖者将获赠荣誉证书及大赛作品集一册。</w:t>
      </w:r>
    </w:p>
    <w:p>
      <w:pPr>
        <w:adjustRightInd w:val="0"/>
        <w:snapToGrid w:val="0"/>
        <w:spacing w:line="365"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（三）获奖作者名单将在相关媒体上公布。</w:t>
      </w:r>
    </w:p>
    <w:p>
      <w:pPr>
        <w:adjustRightInd w:val="0"/>
        <w:snapToGrid w:val="0"/>
        <w:spacing w:line="365" w:lineRule="auto"/>
        <w:ind w:firstLine="608" w:firstLineChars="200"/>
        <w:rPr>
          <w:rFonts w:hint="eastAsia" w:ascii="仿宋_GB2312" w:hAnsi="仿宋" w:eastAsia="仿宋_GB2312"/>
          <w:spacing w:val="2"/>
          <w:sz w:val="30"/>
          <w:szCs w:val="30"/>
        </w:rPr>
      </w:pPr>
      <w:r>
        <w:rPr>
          <w:rFonts w:hint="eastAsia" w:ascii="仿宋_GB2312" w:hAnsi="仿宋" w:eastAsia="仿宋_GB2312"/>
          <w:spacing w:val="2"/>
          <w:sz w:val="30"/>
          <w:szCs w:val="30"/>
        </w:rPr>
        <w:t>（四）优秀获奖作品将在2020年六五环境日国家主场活动展出。</w:t>
      </w:r>
    </w:p>
    <w:p>
      <w:pPr>
        <w:adjustRightInd w:val="0"/>
        <w:snapToGrid w:val="0"/>
        <w:spacing w:line="365" w:lineRule="auto"/>
        <w:ind w:firstLine="600" w:firstLineChars="200"/>
        <w:rPr>
          <w:rFonts w:ascii="黑体" w:hAnsi="黑体" w:eastAsia="黑体"/>
          <w:sz w:val="30"/>
          <w:szCs w:val="30"/>
        </w:rPr>
      </w:pPr>
      <w:r>
        <w:rPr>
          <w:rFonts w:hint="eastAsia" w:ascii="黑体" w:hAnsi="黑体" w:eastAsia="黑体"/>
          <w:sz w:val="30"/>
          <w:szCs w:val="30"/>
        </w:rPr>
        <w:t>九、联系人与联系方式</w:t>
      </w:r>
    </w:p>
    <w:p>
      <w:pPr>
        <w:adjustRightInd w:val="0"/>
        <w:snapToGrid w:val="0"/>
        <w:spacing w:line="365" w:lineRule="auto"/>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联系人:生态环境部宣传教育中心  王钰</w:t>
      </w:r>
      <w:r>
        <w:rPr>
          <w:rFonts w:hint="eastAsia" w:ascii="仿宋_GB2312" w:hAnsi="仿宋" w:eastAsia="仿宋_GB2312"/>
          <w:sz w:val="30"/>
          <w:szCs w:val="30"/>
        </w:rPr>
        <w:t>、</w:t>
      </w:r>
      <w:r>
        <w:rPr>
          <w:rFonts w:hint="eastAsia" w:ascii="仿宋_GB2312" w:hAnsi="仿宋" w:eastAsia="仿宋_GB2312" w:cs="仿宋_GB2312"/>
          <w:sz w:val="30"/>
          <w:szCs w:val="30"/>
        </w:rPr>
        <w:t>杨俊</w:t>
      </w:r>
    </w:p>
    <w:p>
      <w:pPr>
        <w:adjustRightInd w:val="0"/>
        <w:snapToGrid w:val="0"/>
        <w:spacing w:line="365" w:lineRule="auto"/>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电  话:010-84630877，13810019207</w:t>
      </w:r>
    </w:p>
    <w:p>
      <w:pPr>
        <w:adjustRightInd w:val="0"/>
        <w:snapToGrid w:val="0"/>
        <w:spacing w:line="365" w:lineRule="auto"/>
        <w:ind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邮寄地址：北京市朝阳区育慧南路1号A栋311b室（信件封面请注明“美丽中国国画大赛”）</w:t>
      </w:r>
    </w:p>
    <w:p>
      <w:pPr>
        <w:adjustRightInd w:val="0"/>
        <w:snapToGrid w:val="0"/>
        <w:spacing w:line="365" w:lineRule="auto"/>
        <w:ind w:firstLine="720" w:firstLineChars="200"/>
        <w:rPr>
          <w:rFonts w:hint="eastAsia" w:ascii="仿宋" w:hAnsi="仿宋" w:eastAsia="仿宋"/>
          <w:sz w:val="36"/>
          <w:szCs w:val="36"/>
        </w:rPr>
      </w:pPr>
    </w:p>
    <w:p>
      <w:pPr>
        <w:adjustRightInd w:val="0"/>
        <w:snapToGrid w:val="0"/>
        <w:spacing w:line="365" w:lineRule="auto"/>
        <w:ind w:firstLine="640" w:firstLineChars="200"/>
        <w:rPr>
          <w:rFonts w:hint="eastAsia" w:ascii="仿宋" w:hAnsi="仿宋" w:eastAsia="仿宋" w:cs="仿宋_GB2312"/>
          <w:sz w:val="32"/>
          <w:szCs w:val="36"/>
        </w:rPr>
        <w:sectPr>
          <w:footerReference r:id="rId3" w:type="default"/>
          <w:pgSz w:w="11906" w:h="16838"/>
          <w:pgMar w:top="1701" w:right="1531" w:bottom="1701" w:left="1531" w:header="851" w:footer="1077" w:gutter="0"/>
          <w:cols w:space="720" w:num="1"/>
          <w:docGrid w:type="lines" w:linePitch="319" w:charSpace="0"/>
        </w:sectPr>
      </w:pPr>
    </w:p>
    <w:p>
      <w:pPr>
        <w:adjustRightInd w:val="0"/>
        <w:snapToGrid w:val="0"/>
        <w:rPr>
          <w:rFonts w:hint="eastAsia" w:ascii="黑体" w:hAnsi="黑体" w:eastAsia="黑体" w:cs="黑体"/>
          <w:sz w:val="32"/>
          <w:szCs w:val="32"/>
        </w:rPr>
      </w:pPr>
      <w:r>
        <w:rPr>
          <w:rFonts w:hint="eastAsia" w:ascii="黑体" w:hAnsi="黑体" w:eastAsia="黑体" w:cs="黑体"/>
          <w:sz w:val="32"/>
          <w:szCs w:val="32"/>
        </w:rPr>
        <w:t>附表</w:t>
      </w:r>
    </w:p>
    <w:p>
      <w:pPr>
        <w:adjustRightInd w:val="0"/>
        <w:snapToGrid w:val="0"/>
        <w:spacing w:line="408" w:lineRule="auto"/>
        <w:rPr>
          <w:rFonts w:ascii="黑体" w:hAnsi="黑体" w:eastAsia="黑体" w:cs="黑体"/>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hint="eastAsia" w:ascii="方正小标宋_GBK" w:hAnsi="华文中宋" w:eastAsia="方正小标宋_GBK"/>
          <w:kern w:val="0"/>
          <w:sz w:val="38"/>
          <w:szCs w:val="38"/>
        </w:rPr>
      </w:pPr>
      <w:r>
        <w:rPr>
          <w:rFonts w:hint="eastAsia" w:ascii="方正小标宋_GBK" w:hAnsi="华文中宋" w:eastAsia="方正小标宋_GBK"/>
          <w:kern w:val="0"/>
          <w:sz w:val="38"/>
          <w:szCs w:val="38"/>
        </w:rPr>
        <w:t>“美丽中国，我是行动者”</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hint="eastAsia" w:ascii="方正小标宋_GBK" w:hAnsi="华文中宋" w:eastAsia="方正小标宋_GBK"/>
          <w:kern w:val="0"/>
          <w:sz w:val="38"/>
          <w:szCs w:val="38"/>
        </w:rPr>
      </w:pPr>
      <w:r>
        <w:rPr>
          <w:rFonts w:hint="eastAsia" w:ascii="方正小标宋_GBK" w:hAnsi="华文中宋" w:eastAsia="方正小标宋_GBK"/>
          <w:kern w:val="0"/>
          <w:sz w:val="38"/>
          <w:szCs w:val="38"/>
        </w:rPr>
        <w:t>2020年生态环保主题国画大赛报名表</w:t>
      </w:r>
    </w:p>
    <w:tbl>
      <w:tblPr>
        <w:tblStyle w:val="3"/>
        <w:tblW w:w="492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123"/>
        <w:gridCol w:w="4702"/>
        <w:gridCol w:w="2939"/>
        <w:gridCol w:w="3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3" w:type="pct"/>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序号</w:t>
            </w:r>
          </w:p>
        </w:tc>
        <w:tc>
          <w:tcPr>
            <w:tcW w:w="760" w:type="pct"/>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作者姓名</w:t>
            </w:r>
          </w:p>
        </w:tc>
        <w:tc>
          <w:tcPr>
            <w:tcW w:w="1683" w:type="pct"/>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作</w:t>
            </w:r>
            <w:r>
              <w:rPr>
                <w:rFonts w:ascii="仿宋_GB2312" w:hAnsi="黑体" w:eastAsia="仿宋_GB2312"/>
                <w:b/>
                <w:sz w:val="24"/>
              </w:rPr>
              <w:t xml:space="preserve">  </w:t>
            </w:r>
            <w:r>
              <w:rPr>
                <w:rFonts w:hint="eastAsia" w:ascii="仿宋_GB2312" w:hAnsi="黑体" w:eastAsia="仿宋_GB2312"/>
                <w:b/>
                <w:sz w:val="24"/>
              </w:rPr>
              <w:t>品</w:t>
            </w:r>
            <w:r>
              <w:rPr>
                <w:rFonts w:ascii="仿宋_GB2312" w:hAnsi="黑体" w:eastAsia="仿宋_GB2312"/>
                <w:b/>
                <w:sz w:val="24"/>
              </w:rPr>
              <w:t xml:space="preserve">  </w:t>
            </w:r>
            <w:r>
              <w:rPr>
                <w:rFonts w:hint="eastAsia" w:ascii="仿宋_GB2312" w:hAnsi="黑体" w:eastAsia="仿宋_GB2312"/>
                <w:b/>
                <w:sz w:val="24"/>
              </w:rPr>
              <w:t>名</w:t>
            </w:r>
            <w:r>
              <w:rPr>
                <w:rFonts w:ascii="仿宋_GB2312" w:hAnsi="黑体" w:eastAsia="仿宋_GB2312"/>
                <w:b/>
                <w:sz w:val="24"/>
              </w:rPr>
              <w:t xml:space="preserve">  </w:t>
            </w:r>
            <w:r>
              <w:rPr>
                <w:rFonts w:hint="eastAsia" w:ascii="仿宋_GB2312" w:hAnsi="黑体" w:eastAsia="仿宋_GB2312"/>
                <w:b/>
                <w:sz w:val="24"/>
              </w:rPr>
              <w:t>称</w:t>
            </w:r>
          </w:p>
        </w:tc>
        <w:tc>
          <w:tcPr>
            <w:tcW w:w="1052" w:type="pct"/>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联系电话（手机）</w:t>
            </w:r>
          </w:p>
        </w:tc>
        <w:tc>
          <w:tcPr>
            <w:tcW w:w="1151" w:type="pct"/>
            <w:noWrap w:val="0"/>
            <w:vAlign w:val="center"/>
          </w:tcPr>
          <w:p>
            <w:pPr>
              <w:adjustRightInd w:val="0"/>
              <w:snapToGrid w:val="0"/>
              <w:jc w:val="center"/>
              <w:rPr>
                <w:rFonts w:ascii="仿宋_GB2312" w:hAnsi="黑体" w:eastAsia="仿宋_GB2312"/>
                <w:b/>
                <w:kern w:val="0"/>
                <w:sz w:val="24"/>
              </w:rPr>
            </w:pPr>
            <w:r>
              <w:rPr>
                <w:rFonts w:hint="eastAsia" w:ascii="仿宋_GB2312" w:hAnsi="黑体" w:eastAsia="仿宋_GB2312"/>
                <w:b/>
                <w:sz w:val="24"/>
              </w:rPr>
              <w:t>通</w:t>
            </w:r>
            <w:r>
              <w:rPr>
                <w:rFonts w:ascii="仿宋_GB2312" w:hAnsi="黑体" w:eastAsia="仿宋_GB2312"/>
                <w:b/>
                <w:sz w:val="24"/>
              </w:rPr>
              <w:t xml:space="preserve">  </w:t>
            </w:r>
            <w:r>
              <w:rPr>
                <w:rFonts w:hint="eastAsia" w:ascii="仿宋_GB2312" w:hAnsi="黑体" w:eastAsia="仿宋_GB2312"/>
                <w:b/>
                <w:sz w:val="24"/>
              </w:rPr>
              <w:t>讯</w:t>
            </w:r>
            <w:r>
              <w:rPr>
                <w:rFonts w:ascii="仿宋_GB2312" w:hAnsi="黑体" w:eastAsia="仿宋_GB2312"/>
                <w:b/>
                <w:sz w:val="24"/>
              </w:rPr>
              <w:t xml:space="preserve">  </w:t>
            </w:r>
            <w:r>
              <w:rPr>
                <w:rFonts w:hint="eastAsia" w:ascii="仿宋_GB2312" w:hAnsi="黑体" w:eastAsia="仿宋_GB2312"/>
                <w:b/>
                <w:sz w:val="24"/>
              </w:rPr>
              <w:t>地</w:t>
            </w:r>
            <w:r>
              <w:rPr>
                <w:rFonts w:ascii="仿宋_GB2312" w:hAnsi="黑体" w:eastAsia="仿宋_GB2312"/>
                <w:b/>
                <w:sz w:val="24"/>
              </w:rPr>
              <w:t xml:space="preserve">  </w:t>
            </w:r>
            <w:r>
              <w:rPr>
                <w:rFonts w:hint="eastAsia" w:ascii="仿宋_GB2312" w:hAnsi="黑体" w:eastAsia="仿宋_GB2312"/>
                <w:b/>
                <w:sz w:val="24"/>
              </w:rPr>
              <w:t>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3" w:type="pct"/>
            <w:noWrap w:val="0"/>
            <w:vAlign w:val="center"/>
          </w:tcPr>
          <w:p>
            <w:pPr>
              <w:adjustRightInd w:val="0"/>
              <w:snapToGrid w:val="0"/>
              <w:jc w:val="center"/>
              <w:rPr>
                <w:rFonts w:ascii="宋体" w:hAnsi="宋体"/>
                <w:kern w:val="0"/>
              </w:rPr>
            </w:pPr>
            <w:r>
              <w:rPr>
                <w:rFonts w:ascii="宋体" w:hAnsi="宋体"/>
              </w:rPr>
              <w:t>1</w:t>
            </w:r>
          </w:p>
        </w:tc>
        <w:tc>
          <w:tcPr>
            <w:tcW w:w="760" w:type="pct"/>
            <w:vMerge w:val="restart"/>
            <w:noWrap w:val="0"/>
            <w:vAlign w:val="center"/>
          </w:tcPr>
          <w:p>
            <w:pPr>
              <w:adjustRightInd w:val="0"/>
              <w:snapToGrid w:val="0"/>
              <w:spacing w:line="520" w:lineRule="exact"/>
              <w:jc w:val="center"/>
              <w:rPr>
                <w:rFonts w:ascii="宋体" w:hAnsi="宋体"/>
                <w:kern w:val="0"/>
              </w:rPr>
            </w:pPr>
          </w:p>
        </w:tc>
        <w:tc>
          <w:tcPr>
            <w:tcW w:w="1683" w:type="pct"/>
            <w:noWrap w:val="0"/>
            <w:vAlign w:val="center"/>
          </w:tcPr>
          <w:p>
            <w:pPr>
              <w:adjustRightInd w:val="0"/>
              <w:snapToGrid w:val="0"/>
              <w:spacing w:line="520" w:lineRule="exact"/>
              <w:jc w:val="center"/>
              <w:rPr>
                <w:rFonts w:ascii="宋体" w:hAnsi="宋体"/>
                <w:kern w:val="0"/>
              </w:rPr>
            </w:pPr>
          </w:p>
        </w:tc>
        <w:tc>
          <w:tcPr>
            <w:tcW w:w="1052" w:type="pct"/>
            <w:vMerge w:val="restart"/>
            <w:noWrap w:val="0"/>
            <w:vAlign w:val="center"/>
          </w:tcPr>
          <w:p>
            <w:pPr>
              <w:adjustRightInd w:val="0"/>
              <w:snapToGrid w:val="0"/>
              <w:spacing w:line="520" w:lineRule="exact"/>
              <w:jc w:val="center"/>
              <w:rPr>
                <w:rFonts w:ascii="宋体" w:hAnsi="宋体"/>
                <w:kern w:val="0"/>
              </w:rPr>
            </w:pPr>
          </w:p>
        </w:tc>
        <w:tc>
          <w:tcPr>
            <w:tcW w:w="1151" w:type="pct"/>
            <w:vMerge w:val="restart"/>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3" w:type="pct"/>
            <w:noWrap w:val="0"/>
            <w:vAlign w:val="center"/>
          </w:tcPr>
          <w:p>
            <w:pPr>
              <w:adjustRightInd w:val="0"/>
              <w:snapToGrid w:val="0"/>
              <w:jc w:val="center"/>
              <w:rPr>
                <w:rFonts w:ascii="宋体" w:hAnsi="宋体"/>
                <w:kern w:val="0"/>
              </w:rPr>
            </w:pPr>
            <w:r>
              <w:rPr>
                <w:rFonts w:ascii="宋体" w:hAnsi="宋体"/>
              </w:rPr>
              <w:t>2</w:t>
            </w:r>
          </w:p>
        </w:tc>
        <w:tc>
          <w:tcPr>
            <w:tcW w:w="760" w:type="pct"/>
            <w:vMerge w:val="continue"/>
            <w:noWrap w:val="0"/>
            <w:vAlign w:val="center"/>
          </w:tcPr>
          <w:p>
            <w:pPr>
              <w:adjustRightInd w:val="0"/>
              <w:snapToGrid w:val="0"/>
              <w:spacing w:line="520" w:lineRule="exact"/>
              <w:jc w:val="center"/>
              <w:rPr>
                <w:rFonts w:ascii="宋体" w:hAnsi="宋体"/>
                <w:kern w:val="0"/>
              </w:rPr>
            </w:pPr>
          </w:p>
        </w:tc>
        <w:tc>
          <w:tcPr>
            <w:tcW w:w="1683" w:type="pct"/>
            <w:noWrap w:val="0"/>
            <w:vAlign w:val="center"/>
          </w:tcPr>
          <w:p>
            <w:pPr>
              <w:adjustRightInd w:val="0"/>
              <w:snapToGrid w:val="0"/>
              <w:spacing w:line="520" w:lineRule="exact"/>
              <w:jc w:val="center"/>
              <w:rPr>
                <w:rFonts w:ascii="宋体" w:hAnsi="宋体"/>
                <w:kern w:val="0"/>
              </w:rPr>
            </w:pPr>
          </w:p>
        </w:tc>
        <w:tc>
          <w:tcPr>
            <w:tcW w:w="1052" w:type="pct"/>
            <w:vMerge w:val="continue"/>
            <w:noWrap w:val="0"/>
            <w:vAlign w:val="center"/>
          </w:tcPr>
          <w:p>
            <w:pPr>
              <w:adjustRightInd w:val="0"/>
              <w:snapToGrid w:val="0"/>
              <w:spacing w:line="520" w:lineRule="exact"/>
              <w:jc w:val="center"/>
              <w:rPr>
                <w:rFonts w:ascii="宋体" w:hAnsi="宋体"/>
                <w:kern w:val="0"/>
              </w:rPr>
            </w:pPr>
          </w:p>
        </w:tc>
        <w:tc>
          <w:tcPr>
            <w:tcW w:w="1151" w:type="pct"/>
            <w:vMerge w:val="continue"/>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3" w:type="pct"/>
            <w:noWrap w:val="0"/>
            <w:vAlign w:val="center"/>
          </w:tcPr>
          <w:p>
            <w:pPr>
              <w:adjustRightInd w:val="0"/>
              <w:snapToGrid w:val="0"/>
              <w:jc w:val="center"/>
              <w:rPr>
                <w:rFonts w:ascii="宋体" w:hAnsi="宋体"/>
                <w:kern w:val="0"/>
              </w:rPr>
            </w:pPr>
            <w:r>
              <w:rPr>
                <w:rFonts w:ascii="宋体" w:hAnsi="宋体"/>
              </w:rPr>
              <w:t>3</w:t>
            </w:r>
          </w:p>
        </w:tc>
        <w:tc>
          <w:tcPr>
            <w:tcW w:w="760" w:type="pct"/>
            <w:vMerge w:val="continue"/>
            <w:noWrap w:val="0"/>
            <w:vAlign w:val="center"/>
          </w:tcPr>
          <w:p>
            <w:pPr>
              <w:adjustRightInd w:val="0"/>
              <w:snapToGrid w:val="0"/>
              <w:spacing w:line="520" w:lineRule="exact"/>
              <w:jc w:val="center"/>
              <w:rPr>
                <w:rFonts w:ascii="宋体" w:hAnsi="宋体"/>
                <w:kern w:val="0"/>
              </w:rPr>
            </w:pPr>
          </w:p>
        </w:tc>
        <w:tc>
          <w:tcPr>
            <w:tcW w:w="1683" w:type="pct"/>
            <w:noWrap w:val="0"/>
            <w:vAlign w:val="center"/>
          </w:tcPr>
          <w:p>
            <w:pPr>
              <w:adjustRightInd w:val="0"/>
              <w:snapToGrid w:val="0"/>
              <w:spacing w:line="520" w:lineRule="exact"/>
              <w:jc w:val="center"/>
              <w:rPr>
                <w:rFonts w:ascii="宋体" w:hAnsi="宋体"/>
                <w:kern w:val="0"/>
              </w:rPr>
            </w:pPr>
          </w:p>
        </w:tc>
        <w:tc>
          <w:tcPr>
            <w:tcW w:w="1052" w:type="pct"/>
            <w:vMerge w:val="continue"/>
            <w:noWrap w:val="0"/>
            <w:vAlign w:val="center"/>
          </w:tcPr>
          <w:p>
            <w:pPr>
              <w:adjustRightInd w:val="0"/>
              <w:snapToGrid w:val="0"/>
              <w:spacing w:line="520" w:lineRule="exact"/>
              <w:jc w:val="center"/>
              <w:rPr>
                <w:rFonts w:ascii="宋体" w:hAnsi="宋体"/>
                <w:kern w:val="0"/>
              </w:rPr>
            </w:pPr>
          </w:p>
        </w:tc>
        <w:tc>
          <w:tcPr>
            <w:tcW w:w="1151" w:type="pct"/>
            <w:vMerge w:val="continue"/>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3" w:type="pct"/>
            <w:noWrap w:val="0"/>
            <w:vAlign w:val="center"/>
          </w:tcPr>
          <w:p>
            <w:pPr>
              <w:adjustRightInd w:val="0"/>
              <w:snapToGrid w:val="0"/>
              <w:jc w:val="center"/>
              <w:rPr>
                <w:rFonts w:ascii="宋体" w:hAnsi="宋体"/>
              </w:rPr>
            </w:pPr>
            <w:r>
              <w:rPr>
                <w:rFonts w:ascii="宋体" w:hAnsi="宋体"/>
              </w:rPr>
              <w:t>4</w:t>
            </w:r>
          </w:p>
        </w:tc>
        <w:tc>
          <w:tcPr>
            <w:tcW w:w="760" w:type="pct"/>
            <w:vMerge w:val="continue"/>
            <w:noWrap w:val="0"/>
            <w:vAlign w:val="center"/>
          </w:tcPr>
          <w:p>
            <w:pPr>
              <w:adjustRightInd w:val="0"/>
              <w:snapToGrid w:val="0"/>
              <w:spacing w:line="520" w:lineRule="exact"/>
              <w:jc w:val="center"/>
              <w:rPr>
                <w:rFonts w:ascii="宋体" w:hAnsi="宋体"/>
                <w:kern w:val="0"/>
              </w:rPr>
            </w:pPr>
          </w:p>
        </w:tc>
        <w:tc>
          <w:tcPr>
            <w:tcW w:w="1683" w:type="pct"/>
            <w:noWrap w:val="0"/>
            <w:vAlign w:val="center"/>
          </w:tcPr>
          <w:p>
            <w:pPr>
              <w:adjustRightInd w:val="0"/>
              <w:snapToGrid w:val="0"/>
              <w:spacing w:line="520" w:lineRule="exact"/>
              <w:jc w:val="center"/>
              <w:rPr>
                <w:rFonts w:ascii="宋体" w:hAnsi="宋体"/>
                <w:kern w:val="0"/>
              </w:rPr>
            </w:pPr>
          </w:p>
        </w:tc>
        <w:tc>
          <w:tcPr>
            <w:tcW w:w="1052" w:type="pct"/>
            <w:vMerge w:val="continue"/>
            <w:noWrap w:val="0"/>
            <w:vAlign w:val="center"/>
          </w:tcPr>
          <w:p>
            <w:pPr>
              <w:adjustRightInd w:val="0"/>
              <w:snapToGrid w:val="0"/>
              <w:spacing w:line="520" w:lineRule="exact"/>
              <w:jc w:val="center"/>
              <w:rPr>
                <w:rFonts w:ascii="宋体" w:hAnsi="宋体"/>
                <w:kern w:val="0"/>
              </w:rPr>
            </w:pPr>
          </w:p>
        </w:tc>
        <w:tc>
          <w:tcPr>
            <w:tcW w:w="1151" w:type="pct"/>
            <w:vMerge w:val="continue"/>
            <w:noWrap w:val="0"/>
            <w:vAlign w:val="center"/>
          </w:tcPr>
          <w:p>
            <w:pPr>
              <w:adjustRightInd w:val="0"/>
              <w:snapToGrid w:val="0"/>
              <w:spacing w:line="520" w:lineRule="exact"/>
              <w:jc w:val="center"/>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3" w:type="pct"/>
            <w:noWrap w:val="0"/>
            <w:vAlign w:val="center"/>
          </w:tcPr>
          <w:p>
            <w:pPr>
              <w:adjustRightInd w:val="0"/>
              <w:snapToGrid w:val="0"/>
              <w:jc w:val="center"/>
              <w:rPr>
                <w:rFonts w:ascii="宋体" w:hAnsi="宋体"/>
                <w:kern w:val="0"/>
              </w:rPr>
            </w:pPr>
            <w:r>
              <w:rPr>
                <w:rFonts w:ascii="宋体" w:hAnsi="宋体"/>
              </w:rPr>
              <w:t>5</w:t>
            </w:r>
          </w:p>
        </w:tc>
        <w:tc>
          <w:tcPr>
            <w:tcW w:w="760" w:type="pct"/>
            <w:vMerge w:val="continue"/>
            <w:noWrap w:val="0"/>
            <w:vAlign w:val="center"/>
          </w:tcPr>
          <w:p>
            <w:pPr>
              <w:adjustRightInd w:val="0"/>
              <w:snapToGrid w:val="0"/>
              <w:spacing w:line="520" w:lineRule="exact"/>
              <w:jc w:val="center"/>
              <w:rPr>
                <w:rFonts w:ascii="宋体" w:hAnsi="宋体"/>
                <w:kern w:val="0"/>
              </w:rPr>
            </w:pPr>
          </w:p>
        </w:tc>
        <w:tc>
          <w:tcPr>
            <w:tcW w:w="1683" w:type="pct"/>
            <w:noWrap w:val="0"/>
            <w:vAlign w:val="center"/>
          </w:tcPr>
          <w:p>
            <w:pPr>
              <w:adjustRightInd w:val="0"/>
              <w:snapToGrid w:val="0"/>
              <w:spacing w:line="520" w:lineRule="exact"/>
              <w:jc w:val="center"/>
              <w:rPr>
                <w:rFonts w:ascii="宋体" w:hAnsi="宋体"/>
                <w:kern w:val="0"/>
              </w:rPr>
            </w:pPr>
          </w:p>
        </w:tc>
        <w:tc>
          <w:tcPr>
            <w:tcW w:w="1052" w:type="pct"/>
            <w:vMerge w:val="continue"/>
            <w:noWrap w:val="0"/>
            <w:vAlign w:val="center"/>
          </w:tcPr>
          <w:p>
            <w:pPr>
              <w:adjustRightInd w:val="0"/>
              <w:snapToGrid w:val="0"/>
              <w:spacing w:line="520" w:lineRule="exact"/>
              <w:jc w:val="center"/>
              <w:rPr>
                <w:rFonts w:ascii="宋体" w:hAnsi="宋体"/>
                <w:kern w:val="0"/>
              </w:rPr>
            </w:pPr>
          </w:p>
        </w:tc>
        <w:tc>
          <w:tcPr>
            <w:tcW w:w="1151" w:type="pct"/>
            <w:vMerge w:val="continue"/>
            <w:noWrap w:val="0"/>
            <w:vAlign w:val="center"/>
          </w:tcPr>
          <w:p>
            <w:pPr>
              <w:adjustRightInd w:val="0"/>
              <w:snapToGrid w:val="0"/>
              <w:spacing w:line="520" w:lineRule="exact"/>
              <w:jc w:val="center"/>
              <w:rPr>
                <w:rFonts w:ascii="宋体" w:hAnsi="宋体"/>
                <w:kern w:val="0"/>
              </w:rPr>
            </w:pPr>
          </w:p>
        </w:tc>
      </w:tr>
    </w:tbl>
    <w:p>
      <w:pPr>
        <w:adjustRightInd w:val="0"/>
        <w:snapToGrid w:val="0"/>
        <w:spacing w:line="408" w:lineRule="auto"/>
        <w:jc w:val="center"/>
        <w:rPr>
          <w:rFonts w:ascii="黑体" w:hAnsi="黑体" w:eastAsia="黑体" w:cs="黑体"/>
          <w:sz w:val="32"/>
          <w:szCs w:val="32"/>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t>—</w:t>
    </w:r>
    <w:r>
      <w:rPr>
        <w:rStyle w:val="5"/>
        <w:rFonts w:ascii="宋体" w:hAnsi="宋体" w:cs="宋体"/>
        <w:sz w:val="20"/>
        <w:szCs w:val="20"/>
      </w:rPr>
      <w:t xml:space="preserve">  </w:t>
    </w:r>
    <w:r>
      <w:rPr>
        <w:rStyle w:val="5"/>
        <w:rFonts w:ascii="宋体" w:hAnsi="宋体" w:cs="宋体"/>
        <w:sz w:val="26"/>
        <w:szCs w:val="26"/>
      </w:rPr>
      <w:fldChar w:fldCharType="begin"/>
    </w:r>
    <w:r>
      <w:rPr>
        <w:rStyle w:val="5"/>
        <w:rFonts w:ascii="宋体" w:hAnsi="宋体" w:cs="宋体"/>
        <w:sz w:val="26"/>
        <w:szCs w:val="26"/>
      </w:rPr>
      <w:instrText xml:space="preserve">PAGE  </w:instrText>
    </w:r>
    <w:r>
      <w:rPr>
        <w:rStyle w:val="5"/>
        <w:rFonts w:ascii="宋体" w:hAnsi="宋体" w:cs="宋体"/>
        <w:sz w:val="26"/>
        <w:szCs w:val="26"/>
      </w:rPr>
      <w:fldChar w:fldCharType="separate"/>
    </w:r>
    <w:r>
      <w:rPr>
        <w:rStyle w:val="5"/>
        <w:rFonts w:ascii="宋体" w:hAnsi="宋体" w:cs="宋体"/>
        <w:sz w:val="26"/>
        <w:szCs w:val="26"/>
      </w:rPr>
      <w:t>24</w:t>
    </w:r>
    <w:r>
      <w:rPr>
        <w:rStyle w:val="5"/>
        <w:rFonts w:ascii="宋体" w:hAnsi="宋体" w:cs="宋体"/>
        <w:sz w:val="26"/>
        <w:szCs w:val="26"/>
      </w:rPr>
      <w:fldChar w:fldCharType="end"/>
    </w:r>
    <w:r>
      <w:rPr>
        <w:rStyle w:val="5"/>
        <w:rFonts w:ascii="宋体" w:hAnsi="宋体" w:cs="宋体"/>
        <w:sz w:val="20"/>
        <w:szCs w:val="20"/>
      </w:rPr>
      <w:t xml:space="preserve">  </w:t>
    </w:r>
    <w:r>
      <w:rPr>
        <w:rStyle w:val="5"/>
        <w:rFonts w:ascii="宋体" w:hAnsi="宋体" w:cs="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44989"/>
    <w:rsid w:val="4C04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2020-03-23T09:41:00Z</dcterms:created>
  <dc:creator>君榕</dc:creator>
  <cp:lastModifiedBy>君榕</cp:lastModifiedBy>
  <dcterms:modified xsi:type="dcterms:W3CDTF">2020-03-23T09:41:55Z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