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tabs>
          <w:tab w:val="left" w:pos="851"/>
        </w:tabs>
        <w:adjustRightInd w:val="0"/>
        <w:snapToGrid w:val="0"/>
        <w:spacing w:line="348" w:lineRule="auto"/>
        <w:rPr>
          <w:rFonts w:ascii="黑体" w:hAnsi="黑体" w:eastAsia="黑体"/>
          <w:sz w:val="32"/>
          <w:szCs w:val="32"/>
        </w:rPr>
      </w:pPr>
    </w:p>
    <w:p>
      <w:pPr>
        <w:adjustRightInd w:val="0"/>
        <w:snapToGrid w:val="0"/>
        <w:jc w:val="center"/>
        <w:rPr>
          <w:rFonts w:hint="eastAsia" w:ascii="方正小标宋_GBK" w:hAnsi="黑体" w:eastAsia="方正小标宋_GBK"/>
          <w:sz w:val="38"/>
          <w:szCs w:val="38"/>
        </w:rPr>
      </w:pPr>
      <w:r>
        <w:rPr>
          <w:rFonts w:hint="eastAsia" w:ascii="方正小标宋_GBK" w:hAnsi="黑体" w:eastAsia="方正小标宋_GBK"/>
          <w:sz w:val="38"/>
          <w:szCs w:val="38"/>
        </w:rPr>
        <w:t>贯彻落实《指导意见》进展情况统计表</w:t>
      </w:r>
    </w:p>
    <w:p>
      <w:pPr>
        <w:tabs>
          <w:tab w:val="left" w:pos="851"/>
        </w:tabs>
        <w:adjustRightInd w:val="0"/>
        <w:snapToGrid w:val="0"/>
        <w:spacing w:line="348" w:lineRule="auto"/>
        <w:rPr>
          <w:rFonts w:ascii="黑体" w:hAnsi="黑体" w:eastAsia="黑体"/>
          <w:sz w:val="32"/>
          <w:szCs w:val="32"/>
        </w:rPr>
      </w:pPr>
    </w:p>
    <w:p>
      <w:pPr>
        <w:adjustRightInd w:val="0"/>
        <w:snapToGrid w:val="0"/>
        <w:spacing w:after="93" w:afterLines="30"/>
        <w:jc w:val="left"/>
        <w:rPr>
          <w:rFonts w:ascii="仿宋_GB2312" w:hAnsi="黑体" w:eastAsia="仿宋_GB2312"/>
          <w:b/>
          <w:sz w:val="24"/>
          <w:szCs w:val="24"/>
        </w:rPr>
      </w:pPr>
      <w:r>
        <w:rPr>
          <w:rFonts w:ascii="仿宋_GB2312" w:hAnsi="黑体" w:eastAsia="仿宋_GB2312"/>
          <w:b/>
          <w:sz w:val="24"/>
          <w:szCs w:val="24"/>
        </w:rPr>
        <w:t>填报单位</w:t>
      </w:r>
      <w:r>
        <w:rPr>
          <w:rFonts w:hint="eastAsia" w:ascii="仿宋_GB2312" w:hAnsi="黑体" w:eastAsia="仿宋_GB2312"/>
          <w:b/>
          <w:sz w:val="24"/>
          <w:szCs w:val="24"/>
        </w:rPr>
        <w:t xml:space="preserve">：                                                                           </w:t>
      </w:r>
      <w:r>
        <w:rPr>
          <w:rFonts w:ascii="仿宋_GB2312" w:hAnsi="黑体" w:eastAsia="仿宋_GB2312"/>
          <w:b/>
          <w:sz w:val="24"/>
          <w:szCs w:val="24"/>
        </w:rPr>
        <w:t xml:space="preserve"> 填报时间</w:t>
      </w:r>
      <w:r>
        <w:rPr>
          <w:rFonts w:hint="eastAsia" w:ascii="仿宋_GB2312" w:hAnsi="黑体" w:eastAsia="仿宋_GB2312"/>
          <w:b/>
          <w:sz w:val="24"/>
          <w:szCs w:val="24"/>
        </w:rPr>
        <w:t>：</w:t>
      </w:r>
    </w:p>
    <w:tbl>
      <w:tblPr>
        <w:tblStyle w:val="3"/>
        <w:tblW w:w="13652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9"/>
        <w:gridCol w:w="691"/>
        <w:gridCol w:w="669"/>
        <w:gridCol w:w="950"/>
        <w:gridCol w:w="866"/>
        <w:gridCol w:w="1010"/>
        <w:gridCol w:w="1010"/>
        <w:gridCol w:w="612"/>
        <w:gridCol w:w="254"/>
        <w:gridCol w:w="1059"/>
        <w:gridCol w:w="721"/>
        <w:gridCol w:w="718"/>
        <w:gridCol w:w="718"/>
        <w:gridCol w:w="718"/>
        <w:gridCol w:w="8"/>
        <w:gridCol w:w="674"/>
        <w:gridCol w:w="721"/>
        <w:gridCol w:w="158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360" w:type="dxa"/>
            <w:gridSpan w:val="2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省级</w:t>
            </w:r>
          </w:p>
        </w:tc>
        <w:tc>
          <w:tcPr>
            <w:tcW w:w="12292" w:type="dxa"/>
            <w:gridSpan w:val="16"/>
            <w:noWrap w:val="0"/>
            <w:vAlign w:val="bottom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综合执法改革进展情况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360" w:type="dxa"/>
            <w:gridSpan w:val="2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669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是否完成</w:t>
            </w:r>
          </w:p>
        </w:tc>
        <w:tc>
          <w:tcPr>
            <w:tcW w:w="2826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内设执法机构</w:t>
            </w:r>
          </w:p>
        </w:tc>
        <w:tc>
          <w:tcPr>
            <w:tcW w:w="2935" w:type="dxa"/>
            <w:gridSpan w:val="4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单设执法队伍</w:t>
            </w:r>
          </w:p>
        </w:tc>
        <w:tc>
          <w:tcPr>
            <w:tcW w:w="4278" w:type="dxa"/>
            <w:gridSpan w:val="7"/>
            <w:noWrap w:val="0"/>
            <w:vAlign w:val="bottom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外部门划转编制数</w:t>
            </w:r>
          </w:p>
        </w:tc>
        <w:tc>
          <w:tcPr>
            <w:tcW w:w="1584" w:type="dxa"/>
            <w:vMerge w:val="restart"/>
            <w:noWrap w:val="0"/>
            <w:vAlign w:val="bottom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划入职责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360" w:type="dxa"/>
            <w:gridSpan w:val="2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669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5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是否设</w:t>
            </w:r>
          </w:p>
        </w:tc>
        <w:tc>
          <w:tcPr>
            <w:tcW w:w="86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101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编制数</w:t>
            </w:r>
          </w:p>
        </w:tc>
        <w:tc>
          <w:tcPr>
            <w:tcW w:w="101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是否设</w:t>
            </w:r>
          </w:p>
        </w:tc>
        <w:tc>
          <w:tcPr>
            <w:tcW w:w="866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编制数</w:t>
            </w:r>
          </w:p>
        </w:tc>
        <w:tc>
          <w:tcPr>
            <w:tcW w:w="721" w:type="dxa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林业</w:t>
            </w:r>
          </w:p>
        </w:tc>
        <w:tc>
          <w:tcPr>
            <w:tcW w:w="718" w:type="dxa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海洋</w:t>
            </w:r>
          </w:p>
        </w:tc>
        <w:tc>
          <w:tcPr>
            <w:tcW w:w="718" w:type="dxa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国土</w:t>
            </w:r>
          </w:p>
        </w:tc>
        <w:tc>
          <w:tcPr>
            <w:tcW w:w="718" w:type="dxa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农业</w:t>
            </w:r>
          </w:p>
        </w:tc>
        <w:tc>
          <w:tcPr>
            <w:tcW w:w="682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水利</w:t>
            </w:r>
          </w:p>
        </w:tc>
        <w:tc>
          <w:tcPr>
            <w:tcW w:w="721" w:type="dxa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发改</w:t>
            </w:r>
          </w:p>
        </w:tc>
        <w:tc>
          <w:tcPr>
            <w:tcW w:w="1584" w:type="dxa"/>
            <w:vMerge w:val="continue"/>
            <w:noWrap w:val="0"/>
            <w:vAlign w:val="bottom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360" w:type="dxa"/>
            <w:gridSpan w:val="2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66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5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6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1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1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66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21" w:type="dxa"/>
            <w:noWrap w:val="0"/>
            <w:vAlign w:val="bottom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18" w:type="dxa"/>
            <w:noWrap w:val="0"/>
            <w:vAlign w:val="bottom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18" w:type="dxa"/>
            <w:noWrap w:val="0"/>
            <w:vAlign w:val="bottom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18" w:type="dxa"/>
            <w:noWrap w:val="0"/>
            <w:vAlign w:val="bottom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82" w:type="dxa"/>
            <w:gridSpan w:val="2"/>
            <w:noWrap w:val="0"/>
            <w:vAlign w:val="bottom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21" w:type="dxa"/>
            <w:noWrap w:val="0"/>
            <w:vAlign w:val="bottom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84" w:type="dxa"/>
            <w:noWrap w:val="0"/>
            <w:vAlign w:val="bottom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360" w:type="dxa"/>
            <w:gridSpan w:val="2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地市级</w:t>
            </w:r>
          </w:p>
        </w:tc>
        <w:tc>
          <w:tcPr>
            <w:tcW w:w="3495" w:type="dxa"/>
            <w:gridSpan w:val="4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地市总数</w:t>
            </w:r>
          </w:p>
        </w:tc>
        <w:tc>
          <w:tcPr>
            <w:tcW w:w="2935" w:type="dxa"/>
            <w:gridSpan w:val="4"/>
            <w:noWrap w:val="0"/>
            <w:vAlign w:val="bottom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本周完成执法改革地市数</w:t>
            </w:r>
          </w:p>
        </w:tc>
        <w:tc>
          <w:tcPr>
            <w:tcW w:w="5862" w:type="dxa"/>
            <w:gridSpan w:val="8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累计完成地市数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360" w:type="dxa"/>
            <w:gridSpan w:val="2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495" w:type="dxa"/>
            <w:gridSpan w:val="4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935" w:type="dxa"/>
            <w:gridSpan w:val="4"/>
            <w:noWrap w:val="0"/>
            <w:vAlign w:val="bottom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5862" w:type="dxa"/>
            <w:gridSpan w:val="8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  <w:jc w:val="center"/>
        </w:trPr>
        <w:tc>
          <w:tcPr>
            <w:tcW w:w="669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地市完成情况统计</w:t>
            </w:r>
          </w:p>
        </w:tc>
        <w:tc>
          <w:tcPr>
            <w:tcW w:w="691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28" w:lineRule="auto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669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28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地市名称</w:t>
            </w:r>
          </w:p>
        </w:tc>
        <w:tc>
          <w:tcPr>
            <w:tcW w:w="2826" w:type="dxa"/>
            <w:gridSpan w:val="3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28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是否</w:t>
            </w:r>
          </w:p>
          <w:p>
            <w:pPr>
              <w:widowControl/>
              <w:adjustRightInd w:val="0"/>
              <w:snapToGrid w:val="0"/>
              <w:spacing w:line="228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完成</w:t>
            </w:r>
          </w:p>
        </w:tc>
        <w:tc>
          <w:tcPr>
            <w:tcW w:w="1622" w:type="dxa"/>
            <w:gridSpan w:val="2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28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方案是否制定</w:t>
            </w:r>
          </w:p>
        </w:tc>
        <w:tc>
          <w:tcPr>
            <w:tcW w:w="1313" w:type="dxa"/>
            <w:gridSpan w:val="2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28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批准</w:t>
            </w:r>
          </w:p>
          <w:p>
            <w:pPr>
              <w:adjustRightInd w:val="0"/>
              <w:snapToGrid w:val="0"/>
              <w:spacing w:line="228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编制数</w:t>
            </w:r>
          </w:p>
        </w:tc>
        <w:tc>
          <w:tcPr>
            <w:tcW w:w="4278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外部门划转编制数</w:t>
            </w:r>
          </w:p>
        </w:tc>
        <w:tc>
          <w:tcPr>
            <w:tcW w:w="1584" w:type="dxa"/>
            <w:vMerge w:val="restart"/>
            <w:noWrap w:val="0"/>
            <w:vAlign w:val="bottom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划入职责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jc w:val="center"/>
        </w:trPr>
        <w:tc>
          <w:tcPr>
            <w:tcW w:w="669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691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669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826" w:type="dxa"/>
            <w:gridSpan w:val="3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22" w:type="dxa"/>
            <w:gridSpan w:val="2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13" w:type="dxa"/>
            <w:gridSpan w:val="2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2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林业</w:t>
            </w:r>
          </w:p>
        </w:tc>
        <w:tc>
          <w:tcPr>
            <w:tcW w:w="71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海洋</w:t>
            </w:r>
          </w:p>
        </w:tc>
        <w:tc>
          <w:tcPr>
            <w:tcW w:w="71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国土</w:t>
            </w:r>
          </w:p>
        </w:tc>
        <w:tc>
          <w:tcPr>
            <w:tcW w:w="72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农业</w:t>
            </w:r>
          </w:p>
        </w:tc>
        <w:tc>
          <w:tcPr>
            <w:tcW w:w="67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水利</w:t>
            </w:r>
          </w:p>
        </w:tc>
        <w:tc>
          <w:tcPr>
            <w:tcW w:w="72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发改</w:t>
            </w:r>
          </w:p>
        </w:tc>
        <w:tc>
          <w:tcPr>
            <w:tcW w:w="1584" w:type="dxa"/>
            <w:vMerge w:val="continue"/>
            <w:noWrap w:val="0"/>
            <w:vAlign w:val="bottom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669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69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66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826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622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13" w:type="dxa"/>
            <w:gridSpan w:val="2"/>
            <w:noWrap w:val="0"/>
            <w:vAlign w:val="bottom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21" w:type="dxa"/>
            <w:noWrap w:val="0"/>
            <w:vAlign w:val="bottom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18" w:type="dxa"/>
            <w:noWrap w:val="0"/>
            <w:vAlign w:val="bottom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18" w:type="dxa"/>
            <w:noWrap w:val="0"/>
            <w:vAlign w:val="bottom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26" w:type="dxa"/>
            <w:gridSpan w:val="2"/>
            <w:noWrap w:val="0"/>
            <w:vAlign w:val="bottom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74" w:type="dxa"/>
            <w:noWrap w:val="0"/>
            <w:vAlign w:val="bottom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21" w:type="dxa"/>
            <w:noWrap w:val="0"/>
            <w:vAlign w:val="bottom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84" w:type="dxa"/>
            <w:noWrap w:val="0"/>
            <w:vAlign w:val="bottom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669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69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669" w:type="dxa"/>
            <w:noWrap w:val="0"/>
            <w:vAlign w:val="bottom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826" w:type="dxa"/>
            <w:gridSpan w:val="3"/>
            <w:noWrap w:val="0"/>
            <w:vAlign w:val="bottom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622" w:type="dxa"/>
            <w:gridSpan w:val="2"/>
            <w:noWrap w:val="0"/>
            <w:vAlign w:val="bottom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13" w:type="dxa"/>
            <w:gridSpan w:val="2"/>
            <w:noWrap w:val="0"/>
            <w:vAlign w:val="bottom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21" w:type="dxa"/>
            <w:noWrap w:val="0"/>
            <w:vAlign w:val="bottom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18" w:type="dxa"/>
            <w:noWrap w:val="0"/>
            <w:vAlign w:val="bottom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18" w:type="dxa"/>
            <w:noWrap w:val="0"/>
            <w:vAlign w:val="bottom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26" w:type="dxa"/>
            <w:gridSpan w:val="2"/>
            <w:noWrap w:val="0"/>
            <w:vAlign w:val="bottom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74" w:type="dxa"/>
            <w:noWrap w:val="0"/>
            <w:vAlign w:val="bottom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21" w:type="dxa"/>
            <w:noWrap w:val="0"/>
            <w:vAlign w:val="bottom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84" w:type="dxa"/>
            <w:noWrap w:val="0"/>
            <w:vAlign w:val="bottom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669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69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669" w:type="dxa"/>
            <w:noWrap w:val="0"/>
            <w:vAlign w:val="bottom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826" w:type="dxa"/>
            <w:gridSpan w:val="3"/>
            <w:noWrap w:val="0"/>
            <w:vAlign w:val="bottom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622" w:type="dxa"/>
            <w:gridSpan w:val="2"/>
            <w:noWrap w:val="0"/>
            <w:vAlign w:val="bottom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13" w:type="dxa"/>
            <w:gridSpan w:val="2"/>
            <w:noWrap w:val="0"/>
            <w:vAlign w:val="bottom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21" w:type="dxa"/>
            <w:noWrap w:val="0"/>
            <w:vAlign w:val="bottom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18" w:type="dxa"/>
            <w:noWrap w:val="0"/>
            <w:vAlign w:val="bottom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18" w:type="dxa"/>
            <w:noWrap w:val="0"/>
            <w:vAlign w:val="bottom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26" w:type="dxa"/>
            <w:gridSpan w:val="2"/>
            <w:noWrap w:val="0"/>
            <w:vAlign w:val="bottom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74" w:type="dxa"/>
            <w:noWrap w:val="0"/>
            <w:vAlign w:val="bottom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21" w:type="dxa"/>
            <w:noWrap w:val="0"/>
            <w:vAlign w:val="bottom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84" w:type="dxa"/>
            <w:noWrap w:val="0"/>
            <w:vAlign w:val="bottom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669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69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669" w:type="dxa"/>
            <w:noWrap w:val="0"/>
            <w:vAlign w:val="bottom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826" w:type="dxa"/>
            <w:gridSpan w:val="3"/>
            <w:noWrap w:val="0"/>
            <w:vAlign w:val="bottom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622" w:type="dxa"/>
            <w:gridSpan w:val="2"/>
            <w:noWrap w:val="0"/>
            <w:vAlign w:val="bottom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13" w:type="dxa"/>
            <w:gridSpan w:val="2"/>
            <w:noWrap w:val="0"/>
            <w:vAlign w:val="bottom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21" w:type="dxa"/>
            <w:noWrap w:val="0"/>
            <w:vAlign w:val="bottom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18" w:type="dxa"/>
            <w:noWrap w:val="0"/>
            <w:vAlign w:val="bottom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18" w:type="dxa"/>
            <w:noWrap w:val="0"/>
            <w:vAlign w:val="bottom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26" w:type="dxa"/>
            <w:gridSpan w:val="2"/>
            <w:noWrap w:val="0"/>
            <w:vAlign w:val="bottom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74" w:type="dxa"/>
            <w:noWrap w:val="0"/>
            <w:vAlign w:val="bottom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21" w:type="dxa"/>
            <w:noWrap w:val="0"/>
            <w:vAlign w:val="bottom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84" w:type="dxa"/>
            <w:noWrap w:val="0"/>
            <w:vAlign w:val="bottom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669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69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669" w:type="dxa"/>
            <w:noWrap w:val="0"/>
            <w:vAlign w:val="bottom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826" w:type="dxa"/>
            <w:gridSpan w:val="3"/>
            <w:noWrap w:val="0"/>
            <w:vAlign w:val="bottom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622" w:type="dxa"/>
            <w:gridSpan w:val="2"/>
            <w:noWrap w:val="0"/>
            <w:vAlign w:val="bottom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13" w:type="dxa"/>
            <w:gridSpan w:val="2"/>
            <w:noWrap w:val="0"/>
            <w:vAlign w:val="bottom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21" w:type="dxa"/>
            <w:noWrap w:val="0"/>
            <w:vAlign w:val="bottom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18" w:type="dxa"/>
            <w:noWrap w:val="0"/>
            <w:vAlign w:val="bottom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18" w:type="dxa"/>
            <w:noWrap w:val="0"/>
            <w:vAlign w:val="bottom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26" w:type="dxa"/>
            <w:gridSpan w:val="2"/>
            <w:noWrap w:val="0"/>
            <w:vAlign w:val="bottom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74" w:type="dxa"/>
            <w:noWrap w:val="0"/>
            <w:vAlign w:val="bottom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21" w:type="dxa"/>
            <w:noWrap w:val="0"/>
            <w:vAlign w:val="bottom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84" w:type="dxa"/>
            <w:noWrap w:val="0"/>
            <w:vAlign w:val="bottom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669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69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669" w:type="dxa"/>
            <w:noWrap w:val="0"/>
            <w:vAlign w:val="bottom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826" w:type="dxa"/>
            <w:gridSpan w:val="3"/>
            <w:noWrap w:val="0"/>
            <w:vAlign w:val="bottom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622" w:type="dxa"/>
            <w:gridSpan w:val="2"/>
            <w:noWrap w:val="0"/>
            <w:vAlign w:val="bottom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13" w:type="dxa"/>
            <w:gridSpan w:val="2"/>
            <w:noWrap w:val="0"/>
            <w:vAlign w:val="bottom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21" w:type="dxa"/>
            <w:noWrap w:val="0"/>
            <w:vAlign w:val="bottom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18" w:type="dxa"/>
            <w:noWrap w:val="0"/>
            <w:vAlign w:val="bottom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18" w:type="dxa"/>
            <w:noWrap w:val="0"/>
            <w:vAlign w:val="bottom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26" w:type="dxa"/>
            <w:gridSpan w:val="2"/>
            <w:noWrap w:val="0"/>
            <w:vAlign w:val="bottom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74" w:type="dxa"/>
            <w:noWrap w:val="0"/>
            <w:vAlign w:val="bottom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21" w:type="dxa"/>
            <w:noWrap w:val="0"/>
            <w:vAlign w:val="bottom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84" w:type="dxa"/>
            <w:noWrap w:val="0"/>
            <w:vAlign w:val="bottom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669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69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7</w:t>
            </w:r>
          </w:p>
        </w:tc>
        <w:tc>
          <w:tcPr>
            <w:tcW w:w="669" w:type="dxa"/>
            <w:noWrap w:val="0"/>
            <w:vAlign w:val="bottom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826" w:type="dxa"/>
            <w:gridSpan w:val="3"/>
            <w:noWrap w:val="0"/>
            <w:vAlign w:val="bottom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622" w:type="dxa"/>
            <w:gridSpan w:val="2"/>
            <w:noWrap w:val="0"/>
            <w:vAlign w:val="bottom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13" w:type="dxa"/>
            <w:gridSpan w:val="2"/>
            <w:noWrap w:val="0"/>
            <w:vAlign w:val="bottom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21" w:type="dxa"/>
            <w:noWrap w:val="0"/>
            <w:vAlign w:val="bottom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18" w:type="dxa"/>
            <w:noWrap w:val="0"/>
            <w:vAlign w:val="bottom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18" w:type="dxa"/>
            <w:noWrap w:val="0"/>
            <w:vAlign w:val="bottom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26" w:type="dxa"/>
            <w:gridSpan w:val="2"/>
            <w:noWrap w:val="0"/>
            <w:vAlign w:val="bottom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74" w:type="dxa"/>
            <w:noWrap w:val="0"/>
            <w:vAlign w:val="bottom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21" w:type="dxa"/>
            <w:noWrap w:val="0"/>
            <w:vAlign w:val="bottom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84" w:type="dxa"/>
            <w:noWrap w:val="0"/>
            <w:vAlign w:val="bottom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</w:tbl>
    <w:p>
      <w:pPr>
        <w:adjustRightInd w:val="0"/>
        <w:snapToGrid w:val="0"/>
        <w:spacing w:before="93" w:beforeLines="30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填表说明：</w:t>
      </w:r>
    </w:p>
    <w:p>
      <w:pPr>
        <w:pStyle w:val="4"/>
        <w:adjustRightInd w:val="0"/>
        <w:snapToGrid w:val="0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1.仅填写两周（本月）改革完成情况，两周（本月）无进展也需报告。</w:t>
      </w:r>
    </w:p>
    <w:p>
      <w:pPr>
        <w:pStyle w:val="4"/>
        <w:adjustRightInd w:val="0"/>
        <w:snapToGrid w:val="0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2.本表原则上填写至2019年3月31日。</w:t>
      </w:r>
    </w:p>
    <w:p>
      <w:pPr>
        <w:pStyle w:val="4"/>
        <w:adjustRightInd w:val="0"/>
        <w:snapToGrid w:val="0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3.填写编制数和外部门划转编制数要注明编制性质（行政、参公或事业）。</w:t>
      </w:r>
    </w:p>
    <w:p>
      <w:r>
        <w:rPr>
          <w:rFonts w:hint="eastAsia" w:ascii="宋体" w:hAnsi="宋体"/>
          <w:szCs w:val="21"/>
        </w:rPr>
        <w:t>4.完成执法改革以印发方案，并完成职责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A26EE7"/>
    <w:rsid w:val="51A26EE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2019-02-19T06:47:00Z</dcterms:created>
  <dc:creator>君榕</dc:creator>
  <cp:lastModifiedBy>君榕</cp:lastModifiedBy>
  <dcterms:modified xsi:type="dcterms:W3CDTF">2019-02-19T06:48:20Z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