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bookmarkStart w:id="0" w:name="OLE_LINK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napToGrid w:val="0"/>
        <w:spacing w:line="408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Times New Roman" w:eastAsia="方正小标宋_GBK"/>
          <w:spacing w:val="60"/>
          <w:sz w:val="38"/>
          <w:szCs w:val="38"/>
        </w:rPr>
      </w:pPr>
      <w:r>
        <w:rPr>
          <w:rFonts w:hint="eastAsia" w:ascii="方正小标宋_GBK" w:hAnsi="Times New Roman" w:eastAsia="方正小标宋_GBK"/>
          <w:spacing w:val="60"/>
          <w:sz w:val="38"/>
          <w:szCs w:val="38"/>
        </w:rPr>
        <w:t>会 议 回 执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136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69"/>
        <w:gridCol w:w="1130"/>
        <w:gridCol w:w="1944"/>
        <w:gridCol w:w="1458"/>
        <w:gridCol w:w="1494"/>
        <w:gridCol w:w="778"/>
        <w:gridCol w:w="2315"/>
        <w:gridCol w:w="2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 名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性 别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职 务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所在部门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电话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邮  箱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住宿</w:t>
            </w: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预计报到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入住时间</w:t>
            </w:r>
          </w:p>
        </w:tc>
        <w:tc>
          <w:tcPr>
            <w:tcW w:w="2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预计离开时间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>
      <w:pPr>
        <w:adjustRightInd w:val="0"/>
        <w:snapToGrid w:val="0"/>
        <w:spacing w:before="249" w:beforeLines="80" w:line="288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注：请务必将以上表格中的各项内容填写清楚，并于</w:t>
      </w:r>
      <w:r>
        <w:rPr>
          <w:rFonts w:ascii="宋体" w:hAnsi="宋体"/>
          <w:kern w:val="0"/>
          <w:szCs w:val="21"/>
        </w:rPr>
        <w:t>2018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>9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2日前将回执反馈。</w:t>
      </w:r>
    </w:p>
    <w:p>
      <w:pPr>
        <w:adjustRightInd w:val="0"/>
        <w:snapToGrid w:val="0"/>
        <w:spacing w:line="288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联系人：郭震宇  王倩</w:t>
      </w:r>
    </w:p>
    <w:p>
      <w:pPr>
        <w:adjustRightInd w:val="0"/>
        <w:snapToGrid w:val="0"/>
        <w:spacing w:line="288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电  话：（</w:t>
      </w:r>
      <w:r>
        <w:rPr>
          <w:rFonts w:ascii="宋体" w:hAnsi="宋体"/>
          <w:kern w:val="0"/>
          <w:szCs w:val="21"/>
        </w:rPr>
        <w:t>010）82268882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82268911</w:t>
      </w:r>
    </w:p>
    <w:p>
      <w:pPr>
        <w:adjustRightInd w:val="0"/>
        <w:snapToGrid w:val="0"/>
        <w:spacing w:line="288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手  机：</w:t>
      </w:r>
      <w:r>
        <w:rPr>
          <w:rFonts w:ascii="宋体" w:hAnsi="宋体"/>
          <w:kern w:val="0"/>
          <w:szCs w:val="21"/>
        </w:rPr>
        <w:t>18801478901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13466599609</w:t>
      </w:r>
    </w:p>
    <w:p>
      <w:pPr>
        <w:adjustRightInd w:val="0"/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传  真：（</w:t>
      </w:r>
      <w:r>
        <w:rPr>
          <w:rFonts w:ascii="宋体" w:hAnsi="宋体"/>
          <w:kern w:val="0"/>
          <w:szCs w:val="21"/>
        </w:rPr>
        <w:t>010）82200524</w:t>
      </w:r>
    </w:p>
    <w:p>
      <w:pPr>
        <w:adjustRightInd w:val="0"/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邮  箱：</w:t>
      </w:r>
      <w:r>
        <w:rPr>
          <w:rFonts w:ascii="宋体" w:hAnsi="宋体"/>
          <w:szCs w:val="21"/>
        </w:rPr>
        <w:t>guo.zhenyu@mepfeco.org.cn</w:t>
      </w:r>
      <w:bookmarkEnd w:id="0"/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wang.qian@mepfeco.org.cn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6699"/>
    <w:rsid w:val="04CB66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2018-09-14T01:36:00Z</dcterms:created>
  <dc:creator>君榕</dc:creator>
  <cp:lastModifiedBy>君榕</cp:lastModifiedBy>
  <dcterms:modified xsi:type="dcterms:W3CDTF">2018-09-14T01:36:39Z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