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仿宋" w:eastAsia="方正小标宋_GBK"/>
          <w:b/>
          <w:sz w:val="30"/>
          <w:szCs w:val="30"/>
        </w:rPr>
      </w:pPr>
      <w:r>
        <w:rPr>
          <w:rFonts w:hint="eastAsia" w:ascii="方正小标宋_GBK" w:hAnsi="宋体" w:eastAsia="方正小标宋_GBK"/>
          <w:kern w:val="0"/>
          <w:sz w:val="38"/>
        </w:rPr>
        <w:t>主会场参会单位会议回执</w:t>
      </w:r>
    </w:p>
    <w:p>
      <w:pPr>
        <w:adjustRightInd w:val="0"/>
        <w:snapToGrid w:val="0"/>
        <w:spacing w:line="408" w:lineRule="auto"/>
        <w:ind w:left="1606" w:hanging="1606" w:hangingChars="500"/>
        <w:jc w:val="left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5"/>
        <w:tblW w:w="135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63"/>
        <w:gridCol w:w="1653"/>
        <w:gridCol w:w="3705"/>
        <w:gridCol w:w="2276"/>
        <w:gridCol w:w="2260"/>
        <w:gridCol w:w="2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职务/职称</w:t>
            </w: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65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如</w:t>
      </w:r>
      <w:r>
        <w:rPr>
          <w:rFonts w:ascii="宋体" w:hAnsi="宋体"/>
          <w:szCs w:val="21"/>
        </w:rPr>
        <w:t>开</w:t>
      </w:r>
      <w:r>
        <w:rPr>
          <w:rFonts w:hint="eastAsia" w:ascii="宋体" w:hAnsi="宋体"/>
          <w:szCs w:val="21"/>
        </w:rPr>
        <w:t>车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请在</w:t>
      </w:r>
      <w:r>
        <w:rPr>
          <w:rFonts w:ascii="宋体" w:hAnsi="宋体"/>
          <w:szCs w:val="21"/>
        </w:rPr>
        <w:t>备注栏注明</w:t>
      </w:r>
      <w:r>
        <w:rPr>
          <w:rFonts w:hint="eastAsia" w:ascii="宋体" w:hAnsi="宋体"/>
          <w:szCs w:val="21"/>
        </w:rPr>
        <w:t>车牌号</w:t>
      </w:r>
      <w:r>
        <w:rPr>
          <w:rFonts w:ascii="宋体" w:hAnsi="宋体"/>
          <w:szCs w:val="21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F0594"/>
    <w:rsid w:val="385F05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2018-08-28T08:33:00Z</dcterms:created>
  <dc:creator>君榕</dc:creator>
  <cp:lastModifiedBy>君榕</cp:lastModifiedBy>
  <dcterms:modified xsi:type="dcterms:W3CDTF">2018-08-28T08:33:45Z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