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 xml:space="preserve">2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408" w:lineRule="auto"/>
        <w:jc w:val="lef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_GBK" w:eastAsia="方正小标宋_GBK"/>
          <w:sz w:val="38"/>
          <w:szCs w:val="38"/>
        </w:rPr>
      </w:pPr>
      <w:r>
        <w:rPr>
          <w:rFonts w:hint="eastAsia" w:ascii="方正小标宋_GBK" w:eastAsia="方正小标宋_GBK"/>
          <w:spacing w:val="160"/>
          <w:sz w:val="38"/>
          <w:szCs w:val="38"/>
        </w:rPr>
        <w:t>典型案例封</w:t>
      </w:r>
      <w:r>
        <w:rPr>
          <w:rFonts w:hint="eastAsia" w:ascii="方正小标宋_GBK" w:eastAsia="方正小标宋_GBK"/>
          <w:sz w:val="38"/>
          <w:szCs w:val="38"/>
        </w:rPr>
        <w:t>面</w:t>
      </w:r>
    </w:p>
    <w:p>
      <w:pPr>
        <w:adjustRightInd w:val="0"/>
        <w:snapToGrid w:val="0"/>
        <w:spacing w:before="249" w:beforeLines="80"/>
        <w:jc w:val="center"/>
        <w:rPr>
          <w:rFonts w:hint="eastAsia"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全国生态环境执法干部培训班案例展评</w:t>
      </w:r>
    </w:p>
    <w:p>
      <w:pPr>
        <w:adjustRightInd w:val="0"/>
        <w:snapToGrid w:val="0"/>
        <w:spacing w:line="408" w:lineRule="auto"/>
        <w:jc w:val="left"/>
        <w:rPr>
          <w:rFonts w:ascii="黑体" w:hAnsi="黑体" w:eastAsia="黑体"/>
          <w:b/>
          <w:sz w:val="32"/>
          <w:szCs w:val="32"/>
        </w:rPr>
      </w:pPr>
    </w:p>
    <w:p>
      <w:pPr>
        <w:adjustRightInd w:val="0"/>
        <w:snapToGrid w:val="0"/>
        <w:spacing w:line="372" w:lineRule="auto"/>
        <w:ind w:firstLine="602" w:firstLineChars="200"/>
        <w:jc w:val="left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案例编号：</w:t>
      </w:r>
    </w:p>
    <w:p>
      <w:pPr>
        <w:adjustRightInd w:val="0"/>
        <w:snapToGrid w:val="0"/>
        <w:spacing w:line="372" w:lineRule="auto"/>
        <w:ind w:firstLine="602" w:firstLineChars="200"/>
        <w:jc w:val="left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案例提供人</w:t>
      </w:r>
      <w:r>
        <w:rPr>
          <w:rFonts w:hint="eastAsia" w:ascii="仿宋_GB2312" w:hAnsi="仿宋" w:eastAsia="仿宋_GB2312"/>
          <w:sz w:val="30"/>
          <w:szCs w:val="30"/>
        </w:rPr>
        <w:t>（注明姓名、单位、联系电话、通讯地址及邮编）</w:t>
      </w:r>
    </w:p>
    <w:p>
      <w:pPr>
        <w:adjustRightInd w:val="0"/>
        <w:snapToGrid w:val="0"/>
        <w:spacing w:line="372" w:lineRule="auto"/>
        <w:ind w:firstLine="602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案例名称：</w:t>
      </w:r>
      <w:r>
        <w:rPr>
          <w:rFonts w:hint="eastAsia" w:ascii="仿宋_GB2312" w:hAnsi="仿宋" w:eastAsia="仿宋_GB2312"/>
          <w:sz w:val="30"/>
          <w:szCs w:val="30"/>
        </w:rPr>
        <w:t>××单位违法排污案或××单位（</w:t>
      </w:r>
      <w:r>
        <w:rPr>
          <w:rFonts w:ascii="仿宋_GB2312" w:hAnsi="仿宋" w:eastAsia="仿宋_GB2312"/>
          <w:sz w:val="30"/>
          <w:szCs w:val="30"/>
        </w:rPr>
        <w:t xml:space="preserve">     </w:t>
      </w:r>
      <w:r>
        <w:rPr>
          <w:rFonts w:hint="eastAsia" w:ascii="仿宋_GB2312" w:hAnsi="仿宋" w:eastAsia="仿宋_GB2312"/>
          <w:sz w:val="30"/>
          <w:szCs w:val="30"/>
        </w:rPr>
        <w:t>）违法案</w:t>
      </w:r>
    </w:p>
    <w:p>
      <w:pPr>
        <w:adjustRightInd w:val="0"/>
        <w:snapToGrid w:val="0"/>
        <w:spacing w:line="372" w:lineRule="auto"/>
        <w:ind w:firstLine="602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违法企业所属行业：</w:t>
      </w:r>
      <w:r>
        <w:rPr>
          <w:rFonts w:hint="eastAsia" w:ascii="仿宋_GB2312" w:hAnsi="仿宋" w:eastAsia="仿宋_GB2312"/>
          <w:sz w:val="30"/>
          <w:szCs w:val="30"/>
        </w:rPr>
        <w:t>钢铁（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）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电力（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）造纸（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）化工（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）</w:t>
      </w:r>
    </w:p>
    <w:p>
      <w:pPr>
        <w:adjustRightInd w:val="0"/>
        <w:snapToGrid w:val="0"/>
        <w:spacing w:line="372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其他（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）</w:t>
      </w:r>
    </w:p>
    <w:p>
      <w:pPr>
        <w:adjustRightInd w:val="0"/>
        <w:snapToGrid w:val="0"/>
        <w:spacing w:line="372" w:lineRule="auto"/>
        <w:ind w:firstLine="602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案例信息来源：</w:t>
      </w:r>
      <w:r>
        <w:rPr>
          <w:rFonts w:ascii="仿宋_GB2312" w:hAnsi="仿宋" w:eastAsia="仿宋_GB2312"/>
          <w:sz w:val="30"/>
          <w:szCs w:val="30"/>
        </w:rPr>
        <w:t>A</w:t>
      </w:r>
      <w:r>
        <w:rPr>
          <w:rFonts w:hint="eastAsia" w:ascii="仿宋_GB2312" w:hAnsi="仿宋" w:eastAsia="仿宋_GB2312"/>
          <w:sz w:val="30"/>
          <w:szCs w:val="30"/>
        </w:rPr>
        <w:t>：人大、政协提案（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）</w:t>
      </w:r>
      <w:r>
        <w:rPr>
          <w:rFonts w:ascii="仿宋_GB2312" w:hAnsi="仿宋" w:eastAsia="仿宋_GB2312"/>
          <w:sz w:val="30"/>
          <w:szCs w:val="30"/>
        </w:rPr>
        <w:t xml:space="preserve">  B</w:t>
      </w:r>
      <w:r>
        <w:rPr>
          <w:rFonts w:hint="eastAsia" w:ascii="仿宋_GB2312" w:hAnsi="仿宋" w:eastAsia="仿宋_GB2312"/>
          <w:sz w:val="30"/>
          <w:szCs w:val="30"/>
        </w:rPr>
        <w:t>：群众举报（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）</w:t>
      </w:r>
    </w:p>
    <w:p>
      <w:pPr>
        <w:adjustRightInd w:val="0"/>
        <w:snapToGrid w:val="0"/>
        <w:spacing w:line="372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ascii="仿宋_GB2312" w:hAnsi="仿宋" w:eastAsia="仿宋_GB2312"/>
          <w:sz w:val="30"/>
          <w:szCs w:val="30"/>
        </w:rPr>
        <w:t>C</w:t>
      </w:r>
      <w:r>
        <w:rPr>
          <w:rFonts w:hint="eastAsia" w:ascii="仿宋_GB2312" w:hAnsi="仿宋" w:eastAsia="仿宋_GB2312"/>
          <w:sz w:val="30"/>
          <w:szCs w:val="30"/>
        </w:rPr>
        <w:t>：上级批转（</w:t>
      </w:r>
      <w:r>
        <w:rPr>
          <w:rFonts w:ascii="仿宋_GB2312" w:hAnsi="仿宋" w:eastAsia="仿宋_GB2312"/>
          <w:sz w:val="30"/>
          <w:szCs w:val="30"/>
        </w:rPr>
        <w:t xml:space="preserve">  </w:t>
      </w:r>
      <w:r>
        <w:rPr>
          <w:rFonts w:hint="eastAsia" w:ascii="仿宋_GB2312" w:hAnsi="仿宋" w:eastAsia="仿宋_GB2312"/>
          <w:sz w:val="30"/>
          <w:szCs w:val="30"/>
        </w:rPr>
        <w:t>）</w:t>
      </w:r>
      <w:r>
        <w:rPr>
          <w:rFonts w:ascii="仿宋_GB2312" w:hAnsi="仿宋" w:eastAsia="仿宋_GB2312"/>
          <w:sz w:val="30"/>
          <w:szCs w:val="30"/>
        </w:rPr>
        <w:t xml:space="preserve"> D:</w:t>
      </w:r>
      <w:r>
        <w:rPr>
          <w:rFonts w:hint="eastAsia" w:ascii="仿宋_GB2312" w:hAnsi="仿宋" w:eastAsia="仿宋_GB2312"/>
          <w:sz w:val="30"/>
          <w:szCs w:val="30"/>
        </w:rPr>
        <w:t>巡查发现（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）</w:t>
      </w:r>
      <w:r>
        <w:rPr>
          <w:rFonts w:ascii="仿宋_GB2312" w:hAnsi="仿宋" w:eastAsia="仿宋_GB2312"/>
          <w:sz w:val="30"/>
          <w:szCs w:val="30"/>
        </w:rPr>
        <w:t xml:space="preserve"> E</w:t>
      </w:r>
      <w:r>
        <w:rPr>
          <w:rFonts w:hint="eastAsia" w:ascii="仿宋_GB2312" w:hAnsi="仿宋" w:eastAsia="仿宋_GB2312"/>
          <w:sz w:val="30"/>
          <w:szCs w:val="30"/>
        </w:rPr>
        <w:t>：媒体曝光（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）</w:t>
      </w:r>
    </w:p>
    <w:p>
      <w:pPr>
        <w:adjustRightInd w:val="0"/>
        <w:snapToGrid w:val="0"/>
        <w:spacing w:line="372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ascii="仿宋_GB2312" w:hAnsi="仿宋" w:eastAsia="仿宋_GB2312"/>
          <w:sz w:val="30"/>
          <w:szCs w:val="30"/>
        </w:rPr>
        <w:t>F</w:t>
      </w:r>
      <w:r>
        <w:rPr>
          <w:rFonts w:hint="eastAsia" w:ascii="仿宋_GB2312" w:hAnsi="仿宋" w:eastAsia="仿宋_GB2312"/>
          <w:sz w:val="30"/>
          <w:szCs w:val="30"/>
        </w:rPr>
        <w:t>：非环保部门移送（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）</w:t>
      </w:r>
      <w:r>
        <w:rPr>
          <w:rFonts w:ascii="仿宋_GB2312" w:hAnsi="仿宋" w:eastAsia="仿宋_GB2312"/>
          <w:sz w:val="30"/>
          <w:szCs w:val="30"/>
        </w:rPr>
        <w:t xml:space="preserve"> G</w:t>
      </w:r>
      <w:r>
        <w:rPr>
          <w:rFonts w:hint="eastAsia" w:ascii="仿宋_GB2312" w:hAnsi="仿宋" w:eastAsia="仿宋_GB2312"/>
          <w:sz w:val="30"/>
          <w:szCs w:val="30"/>
        </w:rPr>
        <w:t>：其他来源</w:t>
      </w:r>
      <w:r>
        <w:rPr>
          <w:rFonts w:hint="eastAsia" w:ascii="仿宋_GB2312" w:hAnsi="仿宋" w:eastAsia="仿宋_GB2312"/>
          <w:sz w:val="30"/>
          <w:szCs w:val="30"/>
          <w:u w:val="single"/>
        </w:rPr>
        <w:t>　　　　　　　　</w:t>
      </w:r>
      <w:r>
        <w:rPr>
          <w:rFonts w:hint="eastAsia" w:ascii="仿宋_GB2312" w:hAnsi="仿宋" w:eastAsia="仿宋_GB2312"/>
          <w:color w:val="FFFFFF"/>
          <w:sz w:val="30"/>
          <w:szCs w:val="30"/>
          <w:u w:val="single"/>
        </w:rPr>
        <w:t>１</w:t>
      </w:r>
    </w:p>
    <w:p>
      <w:pPr>
        <w:adjustRightInd w:val="0"/>
        <w:snapToGrid w:val="0"/>
        <w:spacing w:line="372" w:lineRule="auto"/>
        <w:ind w:firstLine="602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污染类型：</w:t>
      </w:r>
      <w:r>
        <w:rPr>
          <w:rFonts w:hint="eastAsia" w:ascii="仿宋_GB2312" w:hAnsi="仿宋" w:eastAsia="仿宋_GB2312"/>
          <w:sz w:val="30"/>
          <w:szCs w:val="30"/>
        </w:rPr>
        <w:t>水（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）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气（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）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噪声（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）固废（</w:t>
      </w:r>
      <w:r>
        <w:rPr>
          <w:rFonts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</w:rPr>
        <w:t>）</w:t>
      </w:r>
    </w:p>
    <w:p>
      <w:pPr>
        <w:adjustRightInd w:val="0"/>
        <w:snapToGrid w:val="0"/>
        <w:spacing w:line="372" w:lineRule="auto"/>
        <w:ind w:firstLine="602" w:firstLineChars="200"/>
        <w:jc w:val="left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主要违法行为：</w:t>
      </w:r>
    </w:p>
    <w:p>
      <w:pPr>
        <w:adjustRightInd w:val="0"/>
        <w:snapToGrid w:val="0"/>
        <w:spacing w:line="372" w:lineRule="auto"/>
        <w:ind w:firstLine="602" w:firstLineChars="200"/>
        <w:jc w:val="left"/>
        <w:rPr>
          <w:rFonts w:ascii="仿宋_GB2312" w:hAnsi="仿宋" w:eastAsia="仿宋_GB2312"/>
          <w:b/>
          <w:sz w:val="30"/>
          <w:szCs w:val="30"/>
        </w:rPr>
      </w:pPr>
    </w:p>
    <w:p>
      <w:pPr>
        <w:adjustRightInd w:val="0"/>
        <w:snapToGrid w:val="0"/>
        <w:spacing w:line="372" w:lineRule="auto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line="372" w:lineRule="auto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line="372" w:lineRule="auto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line="372" w:lineRule="auto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line="372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line="372" w:lineRule="auto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line="372" w:lineRule="auto"/>
        <w:ind w:firstLine="602" w:firstLineChars="200"/>
        <w:jc w:val="left"/>
        <w:rPr>
          <w:rFonts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处罚及执行情况：</w:t>
      </w:r>
    </w:p>
    <w:p>
      <w:pPr>
        <w:adjustRightInd w:val="0"/>
        <w:snapToGrid w:val="0"/>
        <w:spacing w:line="372" w:lineRule="auto"/>
        <w:ind w:firstLine="602" w:firstLineChars="200"/>
        <w:jc w:val="left"/>
        <w:rPr>
          <w:rFonts w:hint="eastAsia" w:ascii="仿宋_GB2312" w:hAnsi="仿宋" w:eastAsia="仿宋_GB2312"/>
          <w:b/>
          <w:sz w:val="30"/>
          <w:szCs w:val="30"/>
        </w:rPr>
      </w:pPr>
    </w:p>
    <w:p>
      <w:pPr>
        <w:adjustRightInd w:val="0"/>
        <w:snapToGrid w:val="0"/>
        <w:spacing w:line="372" w:lineRule="auto"/>
        <w:ind w:firstLine="602" w:firstLineChars="200"/>
        <w:jc w:val="left"/>
        <w:rPr>
          <w:rFonts w:hint="eastAsia" w:ascii="仿宋_GB2312" w:hAnsi="仿宋" w:eastAsia="仿宋_GB2312"/>
          <w:b/>
          <w:sz w:val="30"/>
          <w:szCs w:val="30"/>
        </w:rPr>
      </w:pPr>
    </w:p>
    <w:p>
      <w:pPr>
        <w:adjustRightInd w:val="0"/>
        <w:snapToGrid w:val="0"/>
        <w:spacing w:line="372" w:lineRule="auto"/>
        <w:ind w:firstLine="602" w:firstLineChars="200"/>
        <w:jc w:val="left"/>
        <w:rPr>
          <w:rFonts w:hint="eastAsia" w:ascii="仿宋_GB2312" w:hAnsi="仿宋" w:eastAsia="仿宋_GB2312"/>
          <w:b/>
          <w:sz w:val="30"/>
          <w:szCs w:val="30"/>
        </w:rPr>
      </w:pPr>
    </w:p>
    <w:p>
      <w:pPr>
        <w:adjustRightInd w:val="0"/>
        <w:snapToGrid w:val="0"/>
        <w:spacing w:line="372" w:lineRule="auto"/>
        <w:ind w:firstLine="602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案例综述：</w:t>
      </w:r>
      <w:r>
        <w:rPr>
          <w:rFonts w:hint="eastAsia" w:ascii="仿宋_GB2312" w:hAnsi="仿宋" w:eastAsia="仿宋_GB2312"/>
          <w:sz w:val="30"/>
          <w:szCs w:val="30"/>
        </w:rPr>
        <w:t>（查处过程，300字以内）</w:t>
      </w:r>
    </w:p>
    <w:p>
      <w:pPr>
        <w:adjustRightInd w:val="0"/>
        <w:snapToGrid w:val="0"/>
        <w:spacing w:line="372" w:lineRule="auto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line="372" w:lineRule="auto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line="372" w:lineRule="auto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line="372" w:lineRule="auto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line="372" w:lineRule="auto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line="372" w:lineRule="auto"/>
        <w:ind w:firstLine="600" w:firstLineChars="200"/>
        <w:jc w:val="left"/>
        <w:rPr>
          <w:rFonts w:hint="eastAsia" w:ascii="仿宋_GB2312" w:hAnsi="仿宋" w:eastAsia="仿宋_GB2312"/>
          <w:sz w:val="30"/>
          <w:szCs w:val="30"/>
        </w:rPr>
      </w:pPr>
    </w:p>
    <w:p>
      <w:pPr>
        <w:adjustRightInd w:val="0"/>
        <w:snapToGrid w:val="0"/>
        <w:spacing w:line="372" w:lineRule="auto"/>
        <w:ind w:firstLine="602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案例自我点评：</w:t>
      </w:r>
      <w:r>
        <w:rPr>
          <w:rFonts w:hint="eastAsia" w:ascii="仿宋_GB2312" w:hAnsi="仿宋" w:eastAsia="仿宋_GB2312"/>
          <w:sz w:val="30"/>
          <w:szCs w:val="30"/>
        </w:rPr>
        <w:t>（查处经验，办案过程中发现的问题及对策）（100字以内）</w:t>
      </w:r>
    </w:p>
    <w:p>
      <w:pPr>
        <w:adjustRightInd w:val="0"/>
        <w:snapToGrid w:val="0"/>
        <w:spacing w:line="372" w:lineRule="auto"/>
        <w:ind w:firstLine="602" w:firstLineChars="200"/>
        <w:jc w:val="left"/>
        <w:rPr>
          <w:rFonts w:hint="eastAsia" w:ascii="仿宋_GB2312" w:hAnsi="仿宋" w:eastAsia="仿宋_GB2312"/>
          <w:b/>
          <w:sz w:val="30"/>
          <w:szCs w:val="30"/>
        </w:rPr>
      </w:pPr>
    </w:p>
    <w:p>
      <w:pPr>
        <w:adjustRightInd w:val="0"/>
        <w:snapToGrid w:val="0"/>
        <w:spacing w:line="372" w:lineRule="auto"/>
        <w:ind w:firstLine="602" w:firstLineChars="200"/>
        <w:jc w:val="left"/>
        <w:rPr>
          <w:rFonts w:hint="eastAsia" w:ascii="仿宋_GB2312" w:hAnsi="仿宋" w:eastAsia="仿宋_GB2312"/>
          <w:b/>
          <w:sz w:val="30"/>
          <w:szCs w:val="30"/>
        </w:rPr>
      </w:pPr>
    </w:p>
    <w:p>
      <w:pPr>
        <w:adjustRightInd w:val="0"/>
        <w:snapToGrid w:val="0"/>
        <w:spacing w:line="372" w:lineRule="auto"/>
        <w:ind w:firstLine="602" w:firstLineChars="200"/>
        <w:jc w:val="left"/>
        <w:rPr>
          <w:rFonts w:hint="eastAsia" w:ascii="仿宋_GB2312" w:hAnsi="仿宋" w:eastAsia="仿宋_GB2312"/>
          <w:b/>
          <w:sz w:val="30"/>
          <w:szCs w:val="30"/>
        </w:rPr>
      </w:pPr>
    </w:p>
    <w:p>
      <w:pPr>
        <w:adjustRightInd w:val="0"/>
        <w:snapToGrid w:val="0"/>
        <w:spacing w:line="372" w:lineRule="auto"/>
        <w:ind w:firstLine="602" w:firstLineChars="200"/>
        <w:jc w:val="left"/>
        <w:rPr>
          <w:rFonts w:hint="eastAsia" w:ascii="仿宋_GB2312" w:hAnsi="仿宋" w:eastAsia="仿宋_GB2312"/>
          <w:b/>
          <w:sz w:val="30"/>
          <w:szCs w:val="30"/>
        </w:rPr>
      </w:pPr>
    </w:p>
    <w:p>
      <w:pPr>
        <w:adjustRightInd w:val="0"/>
        <w:snapToGrid w:val="0"/>
        <w:spacing w:line="372" w:lineRule="auto"/>
        <w:ind w:firstLine="602" w:firstLineChars="200"/>
        <w:jc w:val="left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附件：</w:t>
      </w:r>
      <w:r>
        <w:rPr>
          <w:rFonts w:hint="eastAsia" w:ascii="仿宋_GB2312" w:hAnsi="仿宋" w:eastAsia="仿宋_GB2312"/>
          <w:sz w:val="30"/>
          <w:szCs w:val="30"/>
        </w:rPr>
        <w:t>（档案材料复印件，按卷宗归档顺序编号注明每份材料的名称及页数）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31" w:bottom="1701" w:left="1531" w:header="851" w:footer="1077" w:gutter="0"/>
      <w:pgNumType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>—</w:t>
    </w:r>
    <w:r>
      <w:rPr>
        <w:rStyle w:val="4"/>
        <w:rFonts w:hint="eastAsia" w:ascii="宋体" w:hAnsi="宋体"/>
        <w:sz w:val="20"/>
        <w:szCs w:val="20"/>
      </w:rPr>
      <w:t>　</w:t>
    </w:r>
    <w:r>
      <w:rPr>
        <w:rFonts w:ascii="宋体" w:hAnsi="宋体"/>
        <w:sz w:val="26"/>
        <w:szCs w:val="26"/>
      </w:rPr>
      <w:fldChar w:fldCharType="begin"/>
    </w:r>
    <w:r>
      <w:rPr>
        <w:rStyle w:val="4"/>
        <w:rFonts w:ascii="宋体" w:hAnsi="宋体"/>
        <w:sz w:val="26"/>
        <w:szCs w:val="26"/>
      </w:rPr>
      <w:instrText xml:space="preserve">PAGE  </w:instrText>
    </w:r>
    <w:r>
      <w:rPr>
        <w:rFonts w:ascii="宋体" w:hAnsi="宋体"/>
        <w:sz w:val="26"/>
        <w:szCs w:val="26"/>
      </w:rPr>
      <w:fldChar w:fldCharType="separate"/>
    </w:r>
    <w:r>
      <w:rPr>
        <w:rStyle w:val="4"/>
        <w:rFonts w:ascii="宋体" w:hAnsi="宋体"/>
        <w:sz w:val="26"/>
        <w:szCs w:val="26"/>
      </w:rPr>
      <w:t>7</w:t>
    </w:r>
    <w:r>
      <w:rPr>
        <w:rFonts w:ascii="宋体" w:hAnsi="宋体"/>
        <w:sz w:val="26"/>
        <w:szCs w:val="26"/>
      </w:rPr>
      <w:fldChar w:fldCharType="end"/>
    </w:r>
    <w:r>
      <w:rPr>
        <w:rStyle w:val="4"/>
        <w:rFonts w:hint="eastAsia" w:ascii="宋体" w:hAnsi="宋体"/>
        <w:sz w:val="20"/>
        <w:szCs w:val="20"/>
      </w:rPr>
      <w:t>　</w:t>
    </w:r>
    <w:r>
      <w:rPr>
        <w:rStyle w:val="4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B05ED"/>
    <w:rsid w:val="2AAB05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2018-10-29T01:05:00Z</dcterms:created>
  <dc:creator>君榕</dc:creator>
  <cp:lastModifiedBy>君榕</cp:lastModifiedBy>
  <dcterms:modified xsi:type="dcterms:W3CDTF">2018-10-29T01:05:21Z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